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Свердловской области от 20.11.2009 N 100-ОЗ</w:t>
              <w:br/>
              <w:t xml:space="preserve">(ред. от 26.04.2024)</w:t>
              <w:br/>
              <w:t xml:space="preserve">"О социальной поддержке многодетных семей в Свердловской области"</w:t>
              <w:br/>
              <w:t xml:space="preserve">(принят Областной Думой Законодательного Собрания Свердловской области 27.10.2009)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 ноября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100-ОЗ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СОЦИАЛЬНОЙ ПОДДЕРЖКЕ МНОГОДЕТНЫХ СЕМЕЙ</w:t>
      </w:r>
    </w:p>
    <w:p>
      <w:pPr>
        <w:pStyle w:val="2"/>
        <w:jc w:val="center"/>
      </w:pPr>
      <w:r>
        <w:rPr>
          <w:sz w:val="20"/>
        </w:rPr>
        <w:t xml:space="preserve">В СВЕРДЛОВСКОЙ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Областной Думой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27 октября 2009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 Палатой Представителей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Свердловской области от 25.06.2010 </w:t>
            </w:r>
            <w:hyperlink w:history="0" r:id="rId7" w:tooltip="Закон Свердловской области от 25.06.2010 N 46-ОЗ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Областной Думой Законодательного Собрания Свердловской области 08.06.2010) {КонсультантПлюс}">
              <w:r>
                <w:rPr>
                  <w:sz w:val="20"/>
                  <w:color w:val="0000ff"/>
                </w:rPr>
                <w:t xml:space="preserve">N 46-ОЗ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12.07.2011 </w:t>
            </w:r>
            <w:hyperlink w:history="0" r:id="rId8" w:tooltip="Закон Свердловской области от 12.07.2011 N 67-ОЗ &quot;О внесении изменений в статью 2 Закона Свердловской области &quot;О социальной поддержке многодетных семей в Свердловской области&quot; (принят Областной Думой Законодательного Собрания Свердловской области 05.07.2011) {КонсультантПлюс}">
              <w:r>
                <w:rPr>
                  <w:sz w:val="20"/>
                  <w:color w:val="0000ff"/>
                </w:rPr>
                <w:t xml:space="preserve">N 67-ОЗ</w:t>
              </w:r>
            </w:hyperlink>
            <w:r>
              <w:rPr>
                <w:sz w:val="20"/>
                <w:color w:val="392c69"/>
              </w:rPr>
              <w:t xml:space="preserve">, от 18.05.2012 </w:t>
            </w:r>
            <w:hyperlink w:history="0" r:id="rId9" w:tooltip="Закон Свердловской области от 18.05.2012 N 44-ОЗ (ред. от 03.12.2014)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Законодательным Собранием Свердловской области 15.05.2012) {КонсультантПлюс}">
              <w:r>
                <w:rPr>
                  <w:sz w:val="20"/>
                  <w:color w:val="0000ff"/>
                </w:rPr>
                <w:t xml:space="preserve">N 44-ОЗ</w:t>
              </w:r>
            </w:hyperlink>
            <w:r>
              <w:rPr>
                <w:sz w:val="20"/>
                <w:color w:val="392c69"/>
              </w:rPr>
              <w:t xml:space="preserve">, от 16.07.2012 </w:t>
            </w:r>
            <w:hyperlink w:history="0" r:id="rId10" w:tooltip="Закон Свердловской области от 16.07.2012 N 68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0.07.2012) {КонсультантПлюс}">
              <w:r>
                <w:rPr>
                  <w:sz w:val="20"/>
                  <w:color w:val="0000ff"/>
                </w:rPr>
                <w:t xml:space="preserve">N 68-ОЗ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27.02.2013 </w:t>
            </w:r>
            <w:hyperlink w:history="0" r:id="rId11" w:tooltip="Закон Свердловской области от 27.02.2013 N 1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2.2013) {КонсультантПлюс}">
              <w:r>
                <w:rPr>
                  <w:sz w:val="20"/>
                  <w:color w:val="0000ff"/>
                </w:rPr>
                <w:t xml:space="preserve">N 11-ОЗ</w:t>
              </w:r>
            </w:hyperlink>
            <w:r>
              <w:rPr>
                <w:sz w:val="20"/>
                <w:color w:val="392c69"/>
              </w:rPr>
              <w:t xml:space="preserve">, от 17.10.2013 </w:t>
            </w:r>
            <w:hyperlink w:history="0" r:id="rId12" w:tooltip="Закон Свердловской области от 17.10.2013 N 97-ОЗ (ред. от 07.12.2022) &quot;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&quot; (принят Законодательным Собранием Свердловской области 08.10.2013) {КонсультантПлюс}">
              <w:r>
                <w:rPr>
                  <w:sz w:val="20"/>
                  <w:color w:val="0000ff"/>
                </w:rPr>
                <w:t xml:space="preserve">N 97-ОЗ</w:t>
              </w:r>
            </w:hyperlink>
            <w:r>
              <w:rPr>
                <w:sz w:val="20"/>
                <w:color w:val="392c69"/>
              </w:rPr>
              <w:t xml:space="preserve">, от 09.12.2013 </w:t>
            </w:r>
            <w:hyperlink w:history="0" r:id="rId13" w:tooltip="Закон Свердловской области от 09.12.2013 N 118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03.12.2013) {КонсультантПлюс}">
              <w:r>
                <w:rPr>
                  <w:sz w:val="20"/>
                  <w:color w:val="0000ff"/>
                </w:rPr>
                <w:t xml:space="preserve">N 118-ОЗ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17.12.2014 </w:t>
            </w:r>
            <w:hyperlink w:history="0" r:id="rId14" w:tooltip="Закон Свердловской области от 17.12.2014 N 122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6.12.2014) {КонсультантПлюс}">
              <w:r>
                <w:rPr>
                  <w:sz w:val="20"/>
                  <w:color w:val="0000ff"/>
                </w:rPr>
                <w:t xml:space="preserve">N 122-ОЗ</w:t>
              </w:r>
            </w:hyperlink>
            <w:r>
              <w:rPr>
                <w:sz w:val="20"/>
                <w:color w:val="392c69"/>
              </w:rPr>
              <w:t xml:space="preserve">, от 27.05.2015 </w:t>
            </w:r>
            <w:hyperlink w:history="0" r:id="rId15" w:tooltip="Закон Свердловской области от 27.05.2015 N 43-ОЗ &quot;О внесении изменений в отдельные законы Свердловской области, регулирующие отношения, связанные с предоставлением мер социальной поддержки по оплате коммунальных услуг отдельным категориям граждан&quot; (принят Законодательным Собранием Свердловской области 20.05.201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43-ОЗ</w:t>
              </w:r>
            </w:hyperlink>
            <w:r>
              <w:rPr>
                <w:sz w:val="20"/>
                <w:color w:val="392c69"/>
              </w:rPr>
              <w:t xml:space="preserve">, от 28.10.2015 </w:t>
            </w:r>
            <w:hyperlink w:history="0" r:id="rId16" w:tooltip="Закон Свердловской области от 28.10.2015 N 130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7.10.2015) {КонсультантПлюс}">
              <w:r>
                <w:rPr>
                  <w:sz w:val="20"/>
                  <w:color w:val="0000ff"/>
                </w:rPr>
                <w:t xml:space="preserve">N 130-ОЗ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03.12.2015 </w:t>
            </w:r>
            <w:hyperlink w:history="0" r:id="rId17" w:tooltip="Закон Свердловской области от 03.12.2015 N 149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01.12.2015) {КонсультантПлюс}">
              <w:r>
                <w:rPr>
                  <w:sz w:val="20"/>
                  <w:color w:val="0000ff"/>
                </w:rPr>
                <w:t xml:space="preserve">N 149-ОЗ</w:t>
              </w:r>
            </w:hyperlink>
            <w:r>
              <w:rPr>
                <w:sz w:val="20"/>
                <w:color w:val="392c69"/>
              </w:rPr>
              <w:t xml:space="preserve">, от 21.12.2015 </w:t>
            </w:r>
            <w:hyperlink w:history="0" r:id="rId18" w:tooltip="Закон Свердловской области от 21.12.2015 N 165-ОЗ (ред. от 26.04.2016)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5.12.2015) {КонсультантПлюс}">
              <w:r>
                <w:rPr>
                  <w:sz w:val="20"/>
                  <w:color w:val="0000ff"/>
                </w:rPr>
                <w:t xml:space="preserve">N 165-ОЗ</w:t>
              </w:r>
            </w:hyperlink>
            <w:r>
              <w:rPr>
                <w:sz w:val="20"/>
                <w:color w:val="392c69"/>
              </w:rPr>
              <w:t xml:space="preserve">, от 26.04.2016 </w:t>
            </w:r>
            <w:hyperlink w:history="0" r:id="rId19" w:tooltip="Закон Свердловской области от 26.04.2016 N 4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4.2016) {КонсультантПлюс}">
              <w:r>
                <w:rPr>
                  <w:sz w:val="20"/>
                  <w:color w:val="0000ff"/>
                </w:rPr>
                <w:t xml:space="preserve">N 41-ОЗ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24.11.2016 </w:t>
            </w:r>
            <w:hyperlink w:history="0" r:id="rId20" w:tooltip="Закон Свердловской области от 24.11.2016 N 117-ОЗ &quot;О внесении изменений в статью 2 Закона Свердловской области &quot;О социальной поддержке многодетных семей в Свердловской области&quot; и статьи 6 и 22 Закона Свердловской области &quot;Об образовании в Свердловской области&quot; (принят Законодательным Собранием Свердловской области 22.11.2016) {КонсультантПлюс}">
              <w:r>
                <w:rPr>
                  <w:sz w:val="20"/>
                  <w:color w:val="0000ff"/>
                </w:rPr>
                <w:t xml:space="preserve">N 117-ОЗ</w:t>
              </w:r>
            </w:hyperlink>
            <w:r>
              <w:rPr>
                <w:sz w:val="20"/>
                <w:color w:val="392c69"/>
              </w:rPr>
              <w:t xml:space="preserve">, от 28.05.2018 </w:t>
            </w:r>
            <w:hyperlink w:history="0" r:id="rId21" w:tooltip="Закон Свердловской области от 28.05.2018 N 55-ОЗ &quot;О внесении изменений в отдельные законы Свердловской области, регулирующие отношения, связанные с предоставлением гражданам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&quot; (принят Законодательным Собранием Свердловской области 22.05.2018) {КонсультантПлюс}">
              <w:r>
                <w:rPr>
                  <w:sz w:val="20"/>
                  <w:color w:val="0000ff"/>
                </w:rPr>
                <w:t xml:space="preserve">N 55-ОЗ</w:t>
              </w:r>
            </w:hyperlink>
            <w:r>
              <w:rPr>
                <w:sz w:val="20"/>
                <w:color w:val="392c69"/>
              </w:rPr>
              <w:t xml:space="preserve">, от 03.03.2020 </w:t>
            </w:r>
            <w:hyperlink w:history="0" r:id="rId22" w:tooltip="Закон Свердловской области от 03.03.2020 N 21-ОЗ (ред. от 10.06.2020)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6.02.2020) {КонсультантПлюс}">
              <w:r>
                <w:rPr>
                  <w:sz w:val="20"/>
                  <w:color w:val="0000ff"/>
                </w:rPr>
                <w:t xml:space="preserve">N 21-ОЗ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29.07.2021 </w:t>
            </w:r>
            <w:hyperlink w:history="0" r:id="rId23" w:tooltip="Закон Свердловской области от 29.07.2021 N 84-ОЗ &quot;О внесении изменения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7.07.2021) {КонсультантПлюс}">
              <w:r>
                <w:rPr>
                  <w:sz w:val="20"/>
                  <w:color w:val="0000ff"/>
                </w:rPr>
                <w:t xml:space="preserve">N 84-ОЗ</w:t>
              </w:r>
            </w:hyperlink>
            <w:r>
              <w:rPr>
                <w:sz w:val="20"/>
                <w:color w:val="392c69"/>
              </w:rPr>
              <w:t xml:space="preserve">, от 03.11.2022 </w:t>
            </w:r>
            <w:hyperlink w:history="0" r:id="rId24" w:tooltip="Закон Свердловской области от 03.11.2022 N 127-ОЗ &quot;О внесении изменений в главу 4 Областного закона &quot;О защите прав ребенка&quot; и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5.10.2022) {КонсультантПлюс}">
              <w:r>
                <w:rPr>
                  <w:sz w:val="20"/>
                  <w:color w:val="0000ff"/>
                </w:rPr>
                <w:t xml:space="preserve">N 127-ОЗ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25" w:tooltip="Закон Свердловской области от 27.02.2023 N 12-ОЗ &quot;О внесении изменений в Закон Свердловской области &quot;О социальной поддержке ветеранов в Свердловской области&quot; и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2.02.2023) {КонсультантПлюс}">
              <w:r>
                <w:rPr>
                  <w:sz w:val="20"/>
                  <w:color w:val="0000ff"/>
                </w:rPr>
                <w:t xml:space="preserve">N 12-ОЗ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16.11.2023 </w:t>
            </w:r>
            <w:hyperlink w:history="0" r:id="rId26" w:tooltip="Закон Свердловской области от 16.11.2023 N 121-ОЗ (ред. от 26.04.2024)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4.11.2023) {КонсультантПлюс}">
              <w:r>
                <w:rPr>
                  <w:sz w:val="20"/>
                  <w:color w:val="0000ff"/>
                </w:rPr>
                <w:t xml:space="preserve">N 121-ОЗ</w:t>
              </w:r>
            </w:hyperlink>
            <w:r>
              <w:rPr>
                <w:sz w:val="20"/>
                <w:color w:val="392c69"/>
              </w:rPr>
              <w:t xml:space="preserve">, от 16.11.2023 </w:t>
            </w:r>
            <w:hyperlink w:history="0" r:id="rId27" w:tooltip="Закон Свердловской области от 16.11.2023 N 124-ОЗ &quot;О внесении изменений в отдельные законы Свердловской области, регулирующие отношения, связанные с предоставлением гражданам мер социальной защиты (поддержки), социальных услуг в рамках социального обслуживания и иных социальных гарантий&quot; (принят Законодательным Собранием Свердловской области 14.11.2023) {КонсультантПлюс}">
              <w:r>
                <w:rPr>
                  <w:sz w:val="20"/>
                  <w:color w:val="0000ff"/>
                </w:rPr>
                <w:t xml:space="preserve">N 124-ОЗ</w:t>
              </w:r>
            </w:hyperlink>
            <w:r>
              <w:rPr>
                <w:sz w:val="20"/>
                <w:color w:val="392c69"/>
              </w:rPr>
              <w:t xml:space="preserve">, от 26.04.2024 </w:t>
            </w:r>
            <w:hyperlink w:history="0" r:id="rId28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      <w:r>
                <w:rPr>
                  <w:sz w:val="20"/>
                  <w:color w:val="0000ff"/>
                </w:rPr>
                <w:t xml:space="preserve">N 38-ОЗ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29" w:tooltip="Решение Свердловского областного суда от 15.04.2022 по делу N 3а-232/2022 (УИД 66OS0000-01-2021-000462-78) &lt;О признании частично недействующим пункта 1-1 статьи 2 Закона Свердловской области от 20.11.2009 N 100-ОЗ (ред. от 29.07.2021) &quot;О социальной поддержке многодетных семей в Свердловской области&quot;&g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Свердловского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15.04.2022 по делу N 3а-232/2022)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Отношения, регулируемые настоящим Законом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Настоящим Законом регулируются отношения, связанные с предоставлением в Свердловской области мер социальной поддержки многодетным семьям, имеющим трех и более детей (в том числе принятых в семью на воспитание) в возрасте до 18 лет, а также в возрасте до 23 лет при условии их обучения в организациях, осуществляющих образовательную деятельность, по очной форме обучения.</w:t>
      </w:r>
    </w:p>
    <w:p>
      <w:pPr>
        <w:pStyle w:val="0"/>
        <w:jc w:val="both"/>
      </w:pPr>
      <w:r>
        <w:rPr>
          <w:sz w:val="20"/>
        </w:rPr>
        <w:t xml:space="preserve">(часть первая в ред. </w:t>
      </w:r>
      <w:hyperlink w:history="0" r:id="rId30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26.04.2024 N 38-ОЗ)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вторая утратила силу. - </w:t>
      </w:r>
      <w:hyperlink w:history="0" r:id="rId31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26.04.2024 N 38-ОЗ.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Меры социальной поддержки многодетной семьи в Свердловской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многодетной семьи настоящим Законом устанавливаются следующие меры социальной поддержки: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275 рублей на каждого ребенка, обучающегося в общеобразовательной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Свердловской области от 26.04.2016 N 4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4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26.04.2016 N 41-ОЗ)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2 ч. 1 п. 1 ст. 2 распространяется на отношения, связанные с предоставлением мер социальной поддержки, возникшие с 01.02.2024 (</w:t>
            </w:r>
            <w:hyperlink w:history="0" r:id="rId33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  <w:color w:val="392c69"/>
              </w:rPr>
              <w:t xml:space="preserve"> Свердловской области от 26.04.2024 N 38-ОЗ).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3" w:name="P43"/>
    <w:bookmarkEnd w:id="4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2) компенсация расходов на оплату жилых помещений и коммунальных услуг в размере 30 процентов: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платы за наем и (или) платы за содержание жилого помещения в пределах нормы, установленной Правительством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взноса на капитальный ремонт общего имущества в многоквартирном доме в пределах нормы, установленной Правительством Свердловской области, исходя из минимального размера такого взноса, установленного Правительством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платы за коммунальные услуги в пределах нормативов, установленных Правительством Свердловской области;</w:t>
      </w:r>
    </w:p>
    <w:p>
      <w:pPr>
        <w:pStyle w:val="0"/>
        <w:jc w:val="both"/>
      </w:pPr>
      <w:r>
        <w:rPr>
          <w:sz w:val="20"/>
        </w:rPr>
        <w:t xml:space="preserve">(подп. 2 в ред. </w:t>
      </w:r>
      <w:hyperlink w:history="0" r:id="rId34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26.04.2024 N 38-ОЗ)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бесплатное обеспечение лекарственными препаратами детей в возрасте до 6 лет в фармацевтических организациях по рецептам врачей;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Свердловской области от 27.02.2013 N 1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27.02.2013 N 11-ОЗ)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бесплатный проезд по территории Свердловской области на автомобильном транспорте общего пользования (кроме такси) в междугородном сообщении для каждого ребенка, обучающегося в общеобразовательной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Законов Свердловской области от 25.06.2010 </w:t>
      </w:r>
      <w:hyperlink w:history="0" r:id="rId36" w:tooltip="Закон Свердловской области от 25.06.2010 N 46-ОЗ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Областной Думой Законодательного Собрания Свердловской области 08.06.2010) {КонсультантПлюс}">
        <w:r>
          <w:rPr>
            <w:sz w:val="20"/>
            <w:color w:val="0000ff"/>
          </w:rPr>
          <w:t xml:space="preserve">N 46-ОЗ</w:t>
        </w:r>
      </w:hyperlink>
      <w:r>
        <w:rPr>
          <w:sz w:val="20"/>
        </w:rPr>
        <w:t xml:space="preserve">, от 26.04.2016 </w:t>
      </w:r>
      <w:hyperlink w:history="0" r:id="rId37" w:tooltip="Закон Свердловской области от 26.04.2016 N 4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4.2016) {КонсультантПлюс}">
        <w:r>
          <w:rPr>
            <w:sz w:val="20"/>
            <w:color w:val="0000ff"/>
          </w:rPr>
          <w:t xml:space="preserve">N 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бесплатное питание (завтрак или обед) для каждого ребенка, обучающегося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для каждого ребенка, обучающегося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образования;</w:t>
      </w:r>
    </w:p>
    <w:p>
      <w:pPr>
        <w:pStyle w:val="0"/>
        <w:jc w:val="both"/>
      </w:pPr>
      <w:r>
        <w:rPr>
          <w:sz w:val="20"/>
        </w:rPr>
        <w:t xml:space="preserve">(в ред. Законов Свердловской области от 17.12.2014 </w:t>
      </w:r>
      <w:hyperlink w:history="0" r:id="rId38" w:tooltip="Закон Свердловской области от 17.12.2014 N 122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6.12.2014) {КонсультантПлюс}">
        <w:r>
          <w:rPr>
            <w:sz w:val="20"/>
            <w:color w:val="0000ff"/>
          </w:rPr>
          <w:t xml:space="preserve">N 122-ОЗ</w:t>
        </w:r>
      </w:hyperlink>
      <w:r>
        <w:rPr>
          <w:sz w:val="20"/>
        </w:rPr>
        <w:t xml:space="preserve">, от 24.11.2016 </w:t>
      </w:r>
      <w:hyperlink w:history="0" r:id="rId39" w:tooltip="Закон Свердловской области от 24.11.2016 N 117-ОЗ &quot;О внесении изменений в статью 2 Закона Свердловской области &quot;О социальной поддержке многодетных семей в Свердловской области&quot; и статьи 6 и 22 Закона Свердловской области &quot;Об образовании в Свердловской области&quot; (принят Законодательным Собранием Свердловской области 22.11.2016) {КонсультантПлюс}">
        <w:r>
          <w:rPr>
            <w:sz w:val="20"/>
            <w:color w:val="0000ff"/>
          </w:rPr>
          <w:t xml:space="preserve">N 117-ОЗ</w:t>
        </w:r>
      </w:hyperlink>
      <w:r>
        <w:rPr>
          <w:sz w:val="20"/>
        </w:rPr>
        <w:t xml:space="preserve">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бесплатное посещение областных государственных и муниципальных музеев, а также выставок, организованных областными государственными и муниципальными учреждениями культуры и искусства;</w:t>
      </w:r>
    </w:p>
    <w:p>
      <w:pPr>
        <w:pStyle w:val="0"/>
        <w:jc w:val="both"/>
      </w:pPr>
      <w:r>
        <w:rPr>
          <w:sz w:val="20"/>
        </w:rPr>
        <w:t xml:space="preserve">(в ред. Законов Свердловской области от 17.12.2014 </w:t>
      </w:r>
      <w:hyperlink w:history="0" r:id="rId40" w:tooltip="Закон Свердловской области от 17.12.2014 N 122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6.12.2014) {КонсультантПлюс}">
        <w:r>
          <w:rPr>
            <w:sz w:val="20"/>
            <w:color w:val="0000ff"/>
          </w:rPr>
          <w:t xml:space="preserve">N 122-ОЗ</w:t>
        </w:r>
      </w:hyperlink>
      <w:r>
        <w:rPr>
          <w:sz w:val="20"/>
        </w:rPr>
        <w:t xml:space="preserve">, от 26.04.2024 </w:t>
      </w:r>
      <w:hyperlink w:history="0" r:id="rId41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N 38-ОЗ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первоочередное предоставление детям мест в дошкольных образовательных организациях;</w:t>
      </w:r>
    </w:p>
    <w:p>
      <w:pPr>
        <w:pStyle w:val="0"/>
        <w:jc w:val="both"/>
      </w:pPr>
      <w:r>
        <w:rPr>
          <w:sz w:val="20"/>
        </w:rPr>
        <w:t xml:space="preserve">(подп. 7 введен </w:t>
      </w:r>
      <w:hyperlink w:history="0" r:id="rId42" w:tooltip="Закон Свердловской области от 12.07.2011 N 67-ОЗ &quot;О внесении изменений в статью 2 Закона Свердловской области &quot;О социальной поддержке многодетных семей в Свердловской области&quot; (принят Областной Думой Законодательного Собрания Свердловской области 05.07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12.07.2011 N 67-ОЗ; в ред. </w:t>
      </w:r>
      <w:hyperlink w:history="0" r:id="rId43" w:tooltip="Закон Свердловской области от 17.10.2013 N 97-ОЗ (ред. от 07.12.2022) &quot;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&quot; (принят Законодательным Собранием Свердловской области 08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17.10.2013 N 97-ОЗ)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компенсация 90 процентов затрат, осуществленных в период с 1 января 2023 года по 31 декабря 2030 года, на подключение (технологическое присоединение) жилых помещений к газовым сетям (включая затраты на разработку проектной документации, монтаж газового 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сетям) и приобретение предусмотренного в перечне, утвержденном Правительством Свердловской области, бытового газового оборудования и (или) оборудования внутренней системы отопления, но не более максимальных предельных размеров этой компенсации, установленных Правительством Свердловской области с применением критериев, определенных Правительством Свердловской области, или освобождение от 90 процентов затрат, осуществленных по 31 декабря 2030 года, на подключение (технологическое присоединение) жилых помещений к газовым сетям (включая затраты на разработку проектной документации, монтаж газового 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сетям) и приобретение предусмотренного в перечне, утвержденном Правительством Свердловской области, бытового газового оборудования и (или) оборудования внутренней системы отопления, но не более максимальных предельных размеров этого освобождения, установленных Правительством Свердловской области с применением критериев, определенных Правительством Свердловской области;</w:t>
      </w:r>
    </w:p>
    <w:p>
      <w:pPr>
        <w:pStyle w:val="0"/>
        <w:jc w:val="both"/>
      </w:pPr>
      <w:r>
        <w:rPr>
          <w:sz w:val="20"/>
        </w:rPr>
        <w:t xml:space="preserve">(подп. 8 введен </w:t>
      </w:r>
      <w:hyperlink w:history="0" r:id="rId44" w:tooltip="Закон Свердловской области от 27.02.2023 N 12-ОЗ &quot;О внесении изменений в Закон Свердловской области &quot;О социальной поддержке ветеранов в Свердловской области&quot; и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2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27.02.2023 N 12-ОЗ)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9 ч. 1 п. 1 ст. 2 распространяется на отношения, связанные с предоставлением мер социальной поддержки, возникшие с 01.01.2024 (</w:t>
            </w:r>
            <w:hyperlink w:history="0" r:id="rId45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  <w:color w:val="392c69"/>
              </w:rPr>
              <w:t xml:space="preserve"> Свердловской области от 26.04.2024 N 38-ОЗ).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1" w:name="P61"/>
    <w:bookmarkEnd w:id="6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9) денежная компенсация на обеспечение бесплатным питанием (завтрак или обед) в размере, установленном Правительством Свердловской области, для каждого ребенка, обучающегося по очной форме обучения в государственной профессиональной образовательной организации Свердловской области по образовательной программе среднего профессионального образования.</w:t>
      </w:r>
    </w:p>
    <w:p>
      <w:pPr>
        <w:pStyle w:val="0"/>
        <w:jc w:val="both"/>
      </w:pPr>
      <w:r>
        <w:rPr>
          <w:sz w:val="20"/>
        </w:rPr>
        <w:t xml:space="preserve">(подп. 9 введен </w:t>
      </w:r>
      <w:hyperlink w:history="0" r:id="rId46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26.04.2024 N 38-ОЗ)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индексации и порядок индексации ежемесячного пособия, предусмотренного в </w:t>
      </w:r>
      <w:hyperlink w:history="0" w:anchor="P40" w:tooltip="1)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275 рублей на каждого ребенка, обучающегося в общеобразовательной организации;">
        <w:r>
          <w:rPr>
            <w:sz w:val="20"/>
            <w:color w:val="0000ff"/>
          </w:rPr>
          <w:t xml:space="preserve">подпункте 1 части первой</w:t>
        </w:r>
      </w:hyperlink>
      <w:r>
        <w:rPr>
          <w:sz w:val="20"/>
        </w:rPr>
        <w:t xml:space="preserve"> настоящего пункта, устанавливаются Правительством Свердловской области.</w:t>
      </w:r>
    </w:p>
    <w:p>
      <w:pPr>
        <w:pStyle w:val="0"/>
        <w:jc w:val="both"/>
      </w:pPr>
      <w:r>
        <w:rPr>
          <w:sz w:val="20"/>
        </w:rPr>
        <w:t xml:space="preserve">(часть введена </w:t>
      </w:r>
      <w:hyperlink w:history="0" r:id="rId47" w:tooltip="Закон Свердловской области от 16.11.2023 N 121-ОЗ (ред. от 26.04.2024)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4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16.11.2023 N 121-ОЗ)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муниципальных образований, расположенных на территории Свердловской области, вправе устанавливать для многодетной семьи дополнительные меры социальной поддержки по бесплатному посещению муниципальных учреждений культуры и искусства.</w:t>
      </w:r>
    </w:p>
    <w:p>
      <w:pPr>
        <w:pStyle w:val="0"/>
        <w:jc w:val="both"/>
      </w:pPr>
      <w:r>
        <w:rPr>
          <w:sz w:val="20"/>
        </w:rPr>
        <w:t xml:space="preserve">(часть введена </w:t>
      </w:r>
      <w:hyperlink w:history="0" r:id="rId48" w:tooltip="Закон Свердловской области от 17.12.2014 N 122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6.12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17.12.2014 N 122-ОЗ; в ред. </w:t>
      </w:r>
      <w:hyperlink w:history="0" r:id="rId49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26.04.2024 N 38-ОЗ)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1-1. Утратил силу. - </w:t>
      </w:r>
      <w:hyperlink w:history="0" r:id="rId50" w:tooltip="Закон Свердловской области от 03.11.2022 N 127-ОЗ &quot;О внесении изменений в главу 4 Областного закона &quot;О защите прав ребенка&quot; и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5.10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03.11.2022 N 127-ОЗ.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1-2. Для многодетной семьи, имеющей среднедушевой доход, не превышающий двукратной величины прожиточного </w:t>
      </w:r>
      <w:hyperlink w:history="0" r:id="rId51" w:tooltip="Справочная информация: &quot;Величина прожиточного минимума в Свердловской област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минимума</w:t>
        </w:r>
      </w:hyperlink>
      <w:r>
        <w:rPr>
          <w:sz w:val="20"/>
        </w:rPr>
        <w:t xml:space="preserve"> на душу населения, установленной в Свердловской области, настоящим Законом устанавливается мера социальной поддержки - денежная выплата на приобретение одежды для посещения ребенком учебных занятий, в том числе спортивной формы, в размере 6000 рублей.</w:t>
      </w:r>
    </w:p>
    <w:p>
      <w:pPr>
        <w:pStyle w:val="0"/>
        <w:jc w:val="both"/>
      </w:pPr>
      <w:r>
        <w:rPr>
          <w:sz w:val="20"/>
        </w:rPr>
        <w:t xml:space="preserve">(часть первая в ред. </w:t>
      </w:r>
      <w:hyperlink w:history="0" r:id="rId52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26.04.2024 N 38-ОЗ)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Денежная выплата, предусмотренная в </w:t>
      </w:r>
      <w:hyperlink w:history="0" w:anchor="P68" w:tooltip="1-2. Для многодетной семьи, имеющей среднедушевой доход, не превышающий двукратной величины прожиточного минимума на душу населения, установленной в Свердловской области, настоящим Законом устанавливается мера социальной поддержки - денежная выплата на приобретение одежды для посещения ребенком учебных занятий, в том числе спортивной формы, в размере 6000 рублей.">
        <w:r>
          <w:rPr>
            <w:sz w:val="20"/>
            <w:color w:val="0000ff"/>
          </w:rPr>
          <w:t xml:space="preserve">части первой</w:t>
        </w:r>
      </w:hyperlink>
      <w:r>
        <w:rPr>
          <w:sz w:val="20"/>
        </w:rPr>
        <w:t xml:space="preserve"> настоящего пункта, предоставляется один раз в два календарных года на каждого ребенка, обучающегося в общеобразовательной организации, за исключением детей, находящихся на полном государственном обеспечении.</w:t>
      </w:r>
    </w:p>
    <w:p>
      <w:pPr>
        <w:pStyle w:val="0"/>
        <w:jc w:val="both"/>
      </w:pPr>
      <w:r>
        <w:rPr>
          <w:sz w:val="20"/>
        </w:rPr>
        <w:t xml:space="preserve">(в ред. Законов Свердловской области от 16.11.2023 </w:t>
      </w:r>
      <w:hyperlink w:history="0" r:id="rId53" w:tooltip="Закон Свердловской области от 16.11.2023 N 121-ОЗ (ред. от 26.04.2024)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4.11.2023) {КонсультантПлюс}">
        <w:r>
          <w:rPr>
            <w:sz w:val="20"/>
            <w:color w:val="0000ff"/>
          </w:rPr>
          <w:t xml:space="preserve">N 121-ОЗ</w:t>
        </w:r>
      </w:hyperlink>
      <w:r>
        <w:rPr>
          <w:sz w:val="20"/>
        </w:rPr>
        <w:t xml:space="preserve">, от 26.04.2024 </w:t>
      </w:r>
      <w:hyperlink w:history="0" r:id="rId54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N 38-ОЗ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третья утратила силу с 1 января 2016 года. - </w:t>
      </w:r>
      <w:hyperlink w:history="0" r:id="rId55" w:tooltip="Закон Свердловской области от 28.10.2015 N 130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7.10.201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28.10.2015 N 130-ОЗ.</w:t>
      </w:r>
    </w:p>
    <w:p>
      <w:pPr>
        <w:pStyle w:val="0"/>
        <w:jc w:val="both"/>
      </w:pPr>
      <w:r>
        <w:rPr>
          <w:sz w:val="20"/>
        </w:rPr>
        <w:t xml:space="preserve">(п. 1-2 введен </w:t>
      </w:r>
      <w:hyperlink w:history="0" r:id="rId56" w:tooltip="Закон Свердловской области от 09.12.2013 N 118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03.12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09.12.2013 N 118-ОЗ)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Предоставление на территории Свердловской области многодетным семьям мер социальной поддержки, предусмотренных в </w:t>
      </w:r>
      <w:hyperlink w:history="0" w:anchor="P40" w:tooltip="1)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275 рублей на каждого ребенка, обучающегося в общеобразовательной организац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50" w:tooltip="4) бесплатный проезд по территории Свердловской области на автомобильном транспорте общего пользования (кроме такси) в междугородном сообщении для каждого ребенка, обучающегося в общеобразовательной организации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54" w:tooltip="6) бесплатное посещение областных государственных и муниципальных музеев, а также выставок, организованных областными государственными и муниципальными учреждениями культуры и искусства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58" w:tooltip="8) компенсация 90 процентов затрат, осуществленных в период с 1 января 2023 года по 31 декабря 2030 года, на подключение (технологическое присоединение) жилых помещений к газовым сетям (включая затраты на разработку проектной документации, монтаж газового 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) и приобретение предусмотренного в перечне, утвержденном Правительством Свер..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w:anchor="P61" w:tooltip="9) денежная компенсация на обеспечение бесплатным питанием (завтрак или обед) в размере, установленном Правительством Свердловской области, для каждого ребенка, обучающегося по очной форме обучения в государственной профессиональной образовательной организации Свердловской области по образовательной программе среднего профессионального образования.">
        <w:r>
          <w:rPr>
            <w:sz w:val="20"/>
            <w:color w:val="0000ff"/>
          </w:rPr>
          <w:t xml:space="preserve">9 части первой пункта 1</w:t>
        </w:r>
      </w:hyperlink>
      <w:r>
        <w:rPr>
          <w:sz w:val="20"/>
        </w:rPr>
        <w:t xml:space="preserve">, </w:t>
      </w:r>
      <w:hyperlink w:history="0" w:anchor="P68" w:tooltip="1-2. Для многодетной семьи, имеющей среднедушевой доход, не превышающий двукратной величины прожиточного минимума на душу населения, установленной в Свердловской области, настоящим Законом устанавливается мера социальной поддержки - денежная выплата на приобретение одежды для посещения ребенком учебных занятий, в том числе спортивной формы, в размере 6000 рублей.">
        <w:r>
          <w:rPr>
            <w:sz w:val="20"/>
            <w:color w:val="0000ff"/>
          </w:rPr>
          <w:t xml:space="preserve">пункте 1-2</w:t>
        </w:r>
      </w:hyperlink>
      <w:r>
        <w:rPr>
          <w:sz w:val="20"/>
        </w:rPr>
        <w:t xml:space="preserve"> настоящей статьи, осуществляется на условиях и в </w:t>
      </w:r>
      <w:hyperlink w:history="0" r:id="rId57" w:tooltip="Постановление Правительства Свердловской области от 01.08.2024 N 500-ПП &quot;Об утверждении Порядка предоставления денежной компенсации на обеспечение бесплатным питанием (завтрак или обед) детям из многодетных семей, обучающим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установленных Правительством Свердловской области в соответствии с настоящим Законом.</w:t>
      </w:r>
    </w:p>
    <w:p>
      <w:pPr>
        <w:pStyle w:val="0"/>
        <w:jc w:val="both"/>
      </w:pPr>
      <w:r>
        <w:rPr>
          <w:sz w:val="20"/>
        </w:rPr>
        <w:t xml:space="preserve">(в ред. Законов Свердловской области от 12.07.2011 </w:t>
      </w:r>
      <w:hyperlink w:history="0" r:id="rId58" w:tooltip="Закон Свердловской области от 12.07.2011 N 67-ОЗ &quot;О внесении изменений в статью 2 Закона Свердловской области &quot;О социальной поддержке многодетных семей в Свердловской области&quot; (принят Областной Думой Законодательного Собрания Свердловской области 05.07.2011) {КонсультантПлюс}">
        <w:r>
          <w:rPr>
            <w:sz w:val="20"/>
            <w:color w:val="0000ff"/>
          </w:rPr>
          <w:t xml:space="preserve">N 67-ОЗ</w:t>
        </w:r>
      </w:hyperlink>
      <w:r>
        <w:rPr>
          <w:sz w:val="20"/>
        </w:rPr>
        <w:t xml:space="preserve">, от 16.07.2012 </w:t>
      </w:r>
      <w:hyperlink w:history="0" r:id="rId59" w:tooltip="Закон Свердловской области от 16.07.2012 N 68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0.07.2012) {КонсультантПлюс}">
        <w:r>
          <w:rPr>
            <w:sz w:val="20"/>
            <w:color w:val="0000ff"/>
          </w:rPr>
          <w:t xml:space="preserve">N 68-ОЗ</w:t>
        </w:r>
      </w:hyperlink>
      <w:r>
        <w:rPr>
          <w:sz w:val="20"/>
        </w:rPr>
        <w:t xml:space="preserve">, от 09.12.2013 </w:t>
      </w:r>
      <w:hyperlink w:history="0" r:id="rId60" w:tooltip="Закон Свердловской области от 09.12.2013 N 118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03.12.2013) {КонсультантПлюс}">
        <w:r>
          <w:rPr>
            <w:sz w:val="20"/>
            <w:color w:val="0000ff"/>
          </w:rPr>
          <w:t xml:space="preserve">N 118-ОЗ</w:t>
        </w:r>
      </w:hyperlink>
      <w:r>
        <w:rPr>
          <w:sz w:val="20"/>
        </w:rPr>
        <w:t xml:space="preserve">, от 17.12.2014 </w:t>
      </w:r>
      <w:hyperlink w:history="0" r:id="rId61" w:tooltip="Закон Свердловской области от 17.12.2014 N 122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6.12.2014) {КонсультантПлюс}">
        <w:r>
          <w:rPr>
            <w:sz w:val="20"/>
            <w:color w:val="0000ff"/>
          </w:rPr>
          <w:t xml:space="preserve">N 122-ОЗ</w:t>
        </w:r>
      </w:hyperlink>
      <w:r>
        <w:rPr>
          <w:sz w:val="20"/>
        </w:rPr>
        <w:t xml:space="preserve">, от 03.11.2022 </w:t>
      </w:r>
      <w:hyperlink w:history="0" r:id="rId62" w:tooltip="Закон Свердловской области от 03.11.2022 N 127-ОЗ &quot;О внесении изменений в главу 4 Областного закона &quot;О защите прав ребенка&quot; и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5.10.2022) {КонсультантПлюс}">
        <w:r>
          <w:rPr>
            <w:sz w:val="20"/>
            <w:color w:val="0000ff"/>
          </w:rPr>
          <w:t xml:space="preserve">N 127-ОЗ</w:t>
        </w:r>
      </w:hyperlink>
      <w:r>
        <w:rPr>
          <w:sz w:val="20"/>
        </w:rPr>
        <w:t xml:space="preserve">, от 26.04.2024 </w:t>
      </w:r>
      <w:hyperlink w:history="0" r:id="rId63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N 38-ОЗ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Исчисление среднедушевого дохода многодетной семьи для назначения меры социальной поддержки, предусмотренной в </w:t>
      </w:r>
      <w:hyperlink w:history="0" w:anchor="P68" w:tooltip="1-2. Для многодетной семьи, имеющей среднедушевой доход, не превышающий двукратной величины прожиточного минимума на душу населения, установленной в Свердловской области, настоящим Законом устанавливается мера социальной поддержки - денежная выплата на приобретение одежды для посещения ребенком учебных занятий, в том числе спортивной формы, в размере 6000 рублей.">
        <w:r>
          <w:rPr>
            <w:sz w:val="20"/>
            <w:color w:val="0000ff"/>
          </w:rPr>
          <w:t xml:space="preserve">пункте 1-2</w:t>
        </w:r>
      </w:hyperlink>
      <w:r>
        <w:rPr>
          <w:sz w:val="20"/>
        </w:rPr>
        <w:t xml:space="preserve"> настоящей статьи, осуществляется в порядке, установленном Правительством Свердловской области.</w:t>
      </w:r>
    </w:p>
    <w:p>
      <w:pPr>
        <w:pStyle w:val="0"/>
        <w:jc w:val="both"/>
      </w:pPr>
      <w:r>
        <w:rPr>
          <w:sz w:val="20"/>
        </w:rPr>
        <w:t xml:space="preserve">(часть вторая введена </w:t>
      </w:r>
      <w:hyperlink w:history="0" r:id="rId64" w:tooltip="Закон Свердловской области от 16.07.2012 N 68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0.07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16.07.2012 N 68-ОЗ; в ред. Законов Свердловской области от 09.12.2013 </w:t>
      </w:r>
      <w:hyperlink w:history="0" r:id="rId65" w:tooltip="Закон Свердловской области от 09.12.2013 N 118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03.12.2013) {КонсультантПлюс}">
        <w:r>
          <w:rPr>
            <w:sz w:val="20"/>
            <w:color w:val="0000ff"/>
          </w:rPr>
          <w:t xml:space="preserve">N 118-ОЗ</w:t>
        </w:r>
      </w:hyperlink>
      <w:r>
        <w:rPr>
          <w:sz w:val="20"/>
        </w:rPr>
        <w:t xml:space="preserve">, от 03.12.2015 </w:t>
      </w:r>
      <w:hyperlink w:history="0" r:id="rId66" w:tooltip="Закон Свердловской области от 03.12.2015 N 149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01.12.2015) {КонсультантПлюс}">
        <w:r>
          <w:rPr>
            <w:sz w:val="20"/>
            <w:color w:val="0000ff"/>
          </w:rPr>
          <w:t xml:space="preserve">N 149-ОЗ</w:t>
        </w:r>
      </w:hyperlink>
      <w:r>
        <w:rPr>
          <w:sz w:val="20"/>
        </w:rPr>
        <w:t xml:space="preserve">, от 03.11.2022 </w:t>
      </w:r>
      <w:hyperlink w:history="0" r:id="rId67" w:tooltip="Закон Свердловской области от 03.11.2022 N 127-ОЗ &quot;О внесении изменений в главу 4 Областного закона &quot;О защите прав ребенка&quot; и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25.10.2022) {КонсультантПлюс}">
        <w:r>
          <w:rPr>
            <w:sz w:val="20"/>
            <w:color w:val="0000ff"/>
          </w:rPr>
          <w:t xml:space="preserve">N 127-ОЗ</w:t>
        </w:r>
      </w:hyperlink>
      <w:r>
        <w:rPr>
          <w:sz w:val="20"/>
        </w:rPr>
        <w:t xml:space="preserve">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68" w:tooltip="Закон Свердловской области от 21.12.2015 N 165-ОЗ (ред. от 26.04.2016)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5.12.201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Свердловской области от 21.12.2015 N 165-ОЗ п. 3 ст. 2 после слов "в подпунктах 2 и 3" дополнен словами "части первой".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 Предоставление на территории Свердловской области многодетным семьям мер социальной поддержки, предусмотренных в </w:t>
      </w:r>
      <w:hyperlink w:history="0" w:anchor="P43" w:tooltip="2) компенсация расходов на оплату жилых помещений и коммунальных услуг в размере 30 процентов: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48" w:tooltip="3) бесплатное обеспечение лекарственными препаратами детей в возрасте до 6 лет в фармацевтических организациях по рецептам врачей;">
        <w:r>
          <w:rPr>
            <w:sz w:val="20"/>
            <w:color w:val="0000ff"/>
          </w:rPr>
          <w:t xml:space="preserve">3 части первой пункта 1</w:t>
        </w:r>
      </w:hyperlink>
      <w:r>
        <w:rPr>
          <w:sz w:val="20"/>
        </w:rPr>
        <w:t xml:space="preserve"> настоящей статьи, осуществляется в порядке, установленном законами и иными нормативными правовыми актами Свердловской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Закон Свердловской области от 03.12.2015 N 149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01.12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03.12.2015 N 149-ОЗ)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70" w:tooltip="Закон Свердловской области от 17.12.2014 N 122-ОЗ &quot;О внесении изменений в статью 2 Закона Свердловской области &quot;О социальной поддержке многодетных семей в Свердловской области&quot; (принят Законодательным Собранием Свердловской области 16.12.201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17.12.2014 N 122-ОЗ.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71" w:tooltip="Закон Свердловской области от 26.04.2024 N 38-ОЗ &quot;О внесении изменений в отдельные законы Свердловской области, регулирующие отношения, связанные с предоставлением мер социальной поддержки многодетным семьям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26.04.2024 N 38-ОЗ.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2-1. Размещение информации о предоставлении мер социальной поддержки многодетным семьям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72" w:tooltip="Закон Свердловской области от 16.11.2023 N 124-ОЗ &quot;О внесении изменений в отдельные законы Свердловской области, регулирующие отношения, связанные с предоставлением гражданам мер социальной защиты (поддержки), социальных услуг в рамках социального обслуживания и иных социальных гарантий&quot; (принят Законодательным Собранием Свердловской области 14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16.11.2023 N 124-ОЗ)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предоставлении мер социальной поддержки многодетным семьям, установленных настоящим Законом, подлежит размещению в информационных системах в соответствии с федеральным законодательством и законодательством Свердловской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Финансирование затрат, связанных с предоставлением мер социальной поддержки многодетным семьям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затрат, связанных с предоставлением мер социальной поддержки многодетным семьям, установленных настоящим Законом, осуществляется за счет средств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проекта закона Свердловской области об областном бюджете учитываются расходы, связанные с оплатой услуг по осуществлению доставки и пересылки денежных выплат, предусмотренных настоящим Законом.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2010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Э.Э.РОССЕЛЬ</w:t>
      </w:r>
    </w:p>
    <w:p>
      <w:pPr>
        <w:pStyle w:val="0"/>
      </w:pPr>
      <w:r>
        <w:rPr>
          <w:sz w:val="20"/>
        </w:rPr>
        <w:t xml:space="preserve">г. Екатеринбург</w:t>
      </w:r>
    </w:p>
    <w:p>
      <w:pPr>
        <w:pStyle w:val="0"/>
        <w:spacing w:before="200" w:line-rule="auto"/>
      </w:pPr>
      <w:r>
        <w:rPr>
          <w:sz w:val="20"/>
        </w:rPr>
        <w:t xml:space="preserve">20 ноября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100-ОЗ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Свердловской области от 20.11.2009 N 100-ОЗ</w:t>
            <w:br/>
            <w:t>(ред. от 26.04.2024)</w:t>
            <w:br/>
            <w:t>"О социальной поддержке многодетных семей в Сверд...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69341&amp;dst=100029" TargetMode = "External"/>
	<Relationship Id="rId8" Type="http://schemas.openxmlformats.org/officeDocument/2006/relationships/hyperlink" Target="https://login.consultant.ru/link/?req=doc&amp;base=RLAW071&amp;n=86753&amp;dst=100009" TargetMode = "External"/>
	<Relationship Id="rId9" Type="http://schemas.openxmlformats.org/officeDocument/2006/relationships/hyperlink" Target="https://login.consultant.ru/link/?req=doc&amp;base=RLAW071&amp;n=143036&amp;dst=100023" TargetMode = "External"/>
	<Relationship Id="rId10" Type="http://schemas.openxmlformats.org/officeDocument/2006/relationships/hyperlink" Target="https://login.consultant.ru/link/?req=doc&amp;base=RLAW071&amp;n=104600&amp;dst=100008" TargetMode = "External"/>
	<Relationship Id="rId11" Type="http://schemas.openxmlformats.org/officeDocument/2006/relationships/hyperlink" Target="https://login.consultant.ru/link/?req=doc&amp;base=RLAW071&amp;n=114339&amp;dst=100023" TargetMode = "External"/>
	<Relationship Id="rId12" Type="http://schemas.openxmlformats.org/officeDocument/2006/relationships/hyperlink" Target="https://login.consultant.ru/link/?req=doc&amp;base=RLAW071&amp;n=342259&amp;dst=100104" TargetMode = "External"/>
	<Relationship Id="rId13" Type="http://schemas.openxmlformats.org/officeDocument/2006/relationships/hyperlink" Target="https://login.consultant.ru/link/?req=doc&amp;base=RLAW071&amp;n=127671&amp;dst=100008" TargetMode = "External"/>
	<Relationship Id="rId14" Type="http://schemas.openxmlformats.org/officeDocument/2006/relationships/hyperlink" Target="https://login.consultant.ru/link/?req=doc&amp;base=RLAW071&amp;n=143684&amp;dst=100008" TargetMode = "External"/>
	<Relationship Id="rId15" Type="http://schemas.openxmlformats.org/officeDocument/2006/relationships/hyperlink" Target="https://login.consultant.ru/link/?req=doc&amp;base=RLAW071&amp;n=151136&amp;dst=100026" TargetMode = "External"/>
	<Relationship Id="rId16" Type="http://schemas.openxmlformats.org/officeDocument/2006/relationships/hyperlink" Target="https://login.consultant.ru/link/?req=doc&amp;base=RLAW071&amp;n=159705&amp;dst=100008" TargetMode = "External"/>
	<Relationship Id="rId17" Type="http://schemas.openxmlformats.org/officeDocument/2006/relationships/hyperlink" Target="https://login.consultant.ru/link/?req=doc&amp;base=RLAW071&amp;n=161854&amp;dst=100008" TargetMode = "External"/>
	<Relationship Id="rId18" Type="http://schemas.openxmlformats.org/officeDocument/2006/relationships/hyperlink" Target="https://login.consultant.ru/link/?req=doc&amp;base=RLAW071&amp;n=172347&amp;dst=100106" TargetMode = "External"/>
	<Relationship Id="rId19" Type="http://schemas.openxmlformats.org/officeDocument/2006/relationships/hyperlink" Target="https://login.consultant.ru/link/?req=doc&amp;base=RLAW071&amp;n=172299&amp;dst=100046" TargetMode = "External"/>
	<Relationship Id="rId20" Type="http://schemas.openxmlformats.org/officeDocument/2006/relationships/hyperlink" Target="https://login.consultant.ru/link/?req=doc&amp;base=RLAW071&amp;n=187481&amp;dst=100008" TargetMode = "External"/>
	<Relationship Id="rId21" Type="http://schemas.openxmlformats.org/officeDocument/2006/relationships/hyperlink" Target="https://login.consultant.ru/link/?req=doc&amp;base=RLAW071&amp;n=225758&amp;dst=100092" TargetMode = "External"/>
	<Relationship Id="rId22" Type="http://schemas.openxmlformats.org/officeDocument/2006/relationships/hyperlink" Target="https://login.consultant.ru/link/?req=doc&amp;base=RLAW071&amp;n=278291&amp;dst=100008" TargetMode = "External"/>
	<Relationship Id="rId23" Type="http://schemas.openxmlformats.org/officeDocument/2006/relationships/hyperlink" Target="https://login.consultant.ru/link/?req=doc&amp;base=RLAW071&amp;n=308694&amp;dst=100008" TargetMode = "External"/>
	<Relationship Id="rId24" Type="http://schemas.openxmlformats.org/officeDocument/2006/relationships/hyperlink" Target="https://login.consultant.ru/link/?req=doc&amp;base=RLAW071&amp;n=340098&amp;dst=100014" TargetMode = "External"/>
	<Relationship Id="rId25" Type="http://schemas.openxmlformats.org/officeDocument/2006/relationships/hyperlink" Target="https://login.consultant.ru/link/?req=doc&amp;base=RLAW071&amp;n=346989&amp;dst=100030" TargetMode = "External"/>
	<Relationship Id="rId26" Type="http://schemas.openxmlformats.org/officeDocument/2006/relationships/hyperlink" Target="https://login.consultant.ru/link/?req=doc&amp;base=RLAW071&amp;n=376376&amp;dst=100008" TargetMode = "External"/>
	<Relationship Id="rId27" Type="http://schemas.openxmlformats.org/officeDocument/2006/relationships/hyperlink" Target="https://login.consultant.ru/link/?req=doc&amp;base=RLAW071&amp;n=363773&amp;dst=100032" TargetMode = "External"/>
	<Relationship Id="rId28" Type="http://schemas.openxmlformats.org/officeDocument/2006/relationships/hyperlink" Target="https://login.consultant.ru/link/?req=doc&amp;base=RLAW071&amp;n=376267&amp;dst=100012" TargetMode = "External"/>
	<Relationship Id="rId29" Type="http://schemas.openxmlformats.org/officeDocument/2006/relationships/hyperlink" Target="https://login.consultant.ru/link/?req=doc&amp;base=RLAW071&amp;n=335719&amp;dst=100079" TargetMode = "External"/>
	<Relationship Id="rId30" Type="http://schemas.openxmlformats.org/officeDocument/2006/relationships/hyperlink" Target="https://login.consultant.ru/link/?req=doc&amp;base=RLAW071&amp;n=376267&amp;dst=100013" TargetMode = "External"/>
	<Relationship Id="rId31" Type="http://schemas.openxmlformats.org/officeDocument/2006/relationships/hyperlink" Target="https://login.consultant.ru/link/?req=doc&amp;base=RLAW071&amp;n=376267&amp;dst=100015" TargetMode = "External"/>
	<Relationship Id="rId32" Type="http://schemas.openxmlformats.org/officeDocument/2006/relationships/hyperlink" Target="https://login.consultant.ru/link/?req=doc&amp;base=RLAW071&amp;n=172299&amp;dst=100047" TargetMode = "External"/>
	<Relationship Id="rId33" Type="http://schemas.openxmlformats.org/officeDocument/2006/relationships/hyperlink" Target="https://login.consultant.ru/link/?req=doc&amp;base=RLAW071&amp;n=376267&amp;dst=100038" TargetMode = "External"/>
	<Relationship Id="rId34" Type="http://schemas.openxmlformats.org/officeDocument/2006/relationships/hyperlink" Target="https://login.consultant.ru/link/?req=doc&amp;base=RLAW071&amp;n=376267&amp;dst=100016" TargetMode = "External"/>
	<Relationship Id="rId35" Type="http://schemas.openxmlformats.org/officeDocument/2006/relationships/hyperlink" Target="https://login.consultant.ru/link/?req=doc&amp;base=RLAW071&amp;n=114339&amp;dst=100023" TargetMode = "External"/>
	<Relationship Id="rId36" Type="http://schemas.openxmlformats.org/officeDocument/2006/relationships/hyperlink" Target="https://login.consultant.ru/link/?req=doc&amp;base=RLAW071&amp;n=69341&amp;dst=100029" TargetMode = "External"/>
	<Relationship Id="rId37" Type="http://schemas.openxmlformats.org/officeDocument/2006/relationships/hyperlink" Target="https://login.consultant.ru/link/?req=doc&amp;base=RLAW071&amp;n=172299&amp;dst=100048" TargetMode = "External"/>
	<Relationship Id="rId38" Type="http://schemas.openxmlformats.org/officeDocument/2006/relationships/hyperlink" Target="https://login.consultant.ru/link/?req=doc&amp;base=RLAW071&amp;n=143684&amp;dst=100009" TargetMode = "External"/>
	<Relationship Id="rId39" Type="http://schemas.openxmlformats.org/officeDocument/2006/relationships/hyperlink" Target="https://login.consultant.ru/link/?req=doc&amp;base=RLAW071&amp;n=187481&amp;dst=100009" TargetMode = "External"/>
	<Relationship Id="rId40" Type="http://schemas.openxmlformats.org/officeDocument/2006/relationships/hyperlink" Target="https://login.consultant.ru/link/?req=doc&amp;base=RLAW071&amp;n=143684&amp;dst=100011" TargetMode = "External"/>
	<Relationship Id="rId41" Type="http://schemas.openxmlformats.org/officeDocument/2006/relationships/hyperlink" Target="https://login.consultant.ru/link/?req=doc&amp;base=RLAW071&amp;n=376267&amp;dst=100021" TargetMode = "External"/>
	<Relationship Id="rId42" Type="http://schemas.openxmlformats.org/officeDocument/2006/relationships/hyperlink" Target="https://login.consultant.ru/link/?req=doc&amp;base=RLAW071&amp;n=86753&amp;dst=100010" TargetMode = "External"/>
	<Relationship Id="rId43" Type="http://schemas.openxmlformats.org/officeDocument/2006/relationships/hyperlink" Target="https://login.consultant.ru/link/?req=doc&amp;base=RLAW071&amp;n=342259&amp;dst=100106" TargetMode = "External"/>
	<Relationship Id="rId44" Type="http://schemas.openxmlformats.org/officeDocument/2006/relationships/hyperlink" Target="https://login.consultant.ru/link/?req=doc&amp;base=RLAW071&amp;n=346989&amp;dst=100031" TargetMode = "External"/>
	<Relationship Id="rId45" Type="http://schemas.openxmlformats.org/officeDocument/2006/relationships/hyperlink" Target="https://login.consultant.ru/link/?req=doc&amp;base=RLAW071&amp;n=376267&amp;dst=100037" TargetMode = "External"/>
	<Relationship Id="rId46" Type="http://schemas.openxmlformats.org/officeDocument/2006/relationships/hyperlink" Target="https://login.consultant.ru/link/?req=doc&amp;base=RLAW071&amp;n=376267&amp;dst=100022" TargetMode = "External"/>
	<Relationship Id="rId47" Type="http://schemas.openxmlformats.org/officeDocument/2006/relationships/hyperlink" Target="https://login.consultant.ru/link/?req=doc&amp;base=RLAW071&amp;n=376376&amp;dst=100009" TargetMode = "External"/>
	<Relationship Id="rId48" Type="http://schemas.openxmlformats.org/officeDocument/2006/relationships/hyperlink" Target="https://login.consultant.ru/link/?req=doc&amp;base=RLAW071&amp;n=143684&amp;dst=100012" TargetMode = "External"/>
	<Relationship Id="rId49" Type="http://schemas.openxmlformats.org/officeDocument/2006/relationships/hyperlink" Target="https://login.consultant.ru/link/?req=doc&amp;base=RLAW071&amp;n=376267&amp;dst=100024" TargetMode = "External"/>
	<Relationship Id="rId50" Type="http://schemas.openxmlformats.org/officeDocument/2006/relationships/hyperlink" Target="https://login.consultant.ru/link/?req=doc&amp;base=RLAW071&amp;n=340098&amp;dst=100015" TargetMode = "External"/>
	<Relationship Id="rId51" Type="http://schemas.openxmlformats.org/officeDocument/2006/relationships/hyperlink" Target="https://login.consultant.ru/link/?req=doc&amp;base=RLAW071&amp;n=16637" TargetMode = "External"/>
	<Relationship Id="rId52" Type="http://schemas.openxmlformats.org/officeDocument/2006/relationships/hyperlink" Target="https://login.consultant.ru/link/?req=doc&amp;base=RLAW071&amp;n=376267&amp;dst=100025" TargetMode = "External"/>
	<Relationship Id="rId53" Type="http://schemas.openxmlformats.org/officeDocument/2006/relationships/hyperlink" Target="https://login.consultant.ru/link/?req=doc&amp;base=RLAW071&amp;n=376376&amp;dst=100012" TargetMode = "External"/>
	<Relationship Id="rId54" Type="http://schemas.openxmlformats.org/officeDocument/2006/relationships/hyperlink" Target="https://login.consultant.ru/link/?req=doc&amp;base=RLAW071&amp;n=376267&amp;dst=100027" TargetMode = "External"/>
	<Relationship Id="rId55" Type="http://schemas.openxmlformats.org/officeDocument/2006/relationships/hyperlink" Target="https://login.consultant.ru/link/?req=doc&amp;base=RLAW071&amp;n=159705&amp;dst=100011" TargetMode = "External"/>
	<Relationship Id="rId56" Type="http://schemas.openxmlformats.org/officeDocument/2006/relationships/hyperlink" Target="https://login.consultant.ru/link/?req=doc&amp;base=RLAW071&amp;n=127671&amp;dst=100009" TargetMode = "External"/>
	<Relationship Id="rId57" Type="http://schemas.openxmlformats.org/officeDocument/2006/relationships/hyperlink" Target="https://login.consultant.ru/link/?req=doc&amp;base=RLAW071&amp;n=383161" TargetMode = "External"/>
	<Relationship Id="rId58" Type="http://schemas.openxmlformats.org/officeDocument/2006/relationships/hyperlink" Target="https://login.consultant.ru/link/?req=doc&amp;base=RLAW071&amp;n=86753&amp;dst=100012" TargetMode = "External"/>
	<Relationship Id="rId59" Type="http://schemas.openxmlformats.org/officeDocument/2006/relationships/hyperlink" Target="https://login.consultant.ru/link/?req=doc&amp;base=RLAW071&amp;n=104600&amp;dst=100011" TargetMode = "External"/>
	<Relationship Id="rId60" Type="http://schemas.openxmlformats.org/officeDocument/2006/relationships/hyperlink" Target="https://login.consultant.ru/link/?req=doc&amp;base=RLAW071&amp;n=127671&amp;dst=100013" TargetMode = "External"/>
	<Relationship Id="rId61" Type="http://schemas.openxmlformats.org/officeDocument/2006/relationships/hyperlink" Target="https://login.consultant.ru/link/?req=doc&amp;base=RLAW071&amp;n=143684&amp;dst=100014" TargetMode = "External"/>
	<Relationship Id="rId62" Type="http://schemas.openxmlformats.org/officeDocument/2006/relationships/hyperlink" Target="https://login.consultant.ru/link/?req=doc&amp;base=RLAW071&amp;n=340098&amp;dst=100016" TargetMode = "External"/>
	<Relationship Id="rId63" Type="http://schemas.openxmlformats.org/officeDocument/2006/relationships/hyperlink" Target="https://login.consultant.ru/link/?req=doc&amp;base=RLAW071&amp;n=376267&amp;dst=100028" TargetMode = "External"/>
	<Relationship Id="rId64" Type="http://schemas.openxmlformats.org/officeDocument/2006/relationships/hyperlink" Target="https://login.consultant.ru/link/?req=doc&amp;base=RLAW071&amp;n=104600&amp;dst=100012" TargetMode = "External"/>
	<Relationship Id="rId65" Type="http://schemas.openxmlformats.org/officeDocument/2006/relationships/hyperlink" Target="https://login.consultant.ru/link/?req=doc&amp;base=RLAW071&amp;n=127671&amp;dst=100014" TargetMode = "External"/>
	<Relationship Id="rId66" Type="http://schemas.openxmlformats.org/officeDocument/2006/relationships/hyperlink" Target="https://login.consultant.ru/link/?req=doc&amp;base=RLAW071&amp;n=161854&amp;dst=100011" TargetMode = "External"/>
	<Relationship Id="rId67" Type="http://schemas.openxmlformats.org/officeDocument/2006/relationships/hyperlink" Target="https://login.consultant.ru/link/?req=doc&amp;base=RLAW071&amp;n=340098&amp;dst=100017" TargetMode = "External"/>
	<Relationship Id="rId68" Type="http://schemas.openxmlformats.org/officeDocument/2006/relationships/hyperlink" Target="https://login.consultant.ru/link/?req=doc&amp;base=RLAW071&amp;n=172347&amp;dst=100109" TargetMode = "External"/>
	<Relationship Id="rId69" Type="http://schemas.openxmlformats.org/officeDocument/2006/relationships/hyperlink" Target="https://login.consultant.ru/link/?req=doc&amp;base=RLAW071&amp;n=161854&amp;dst=100012" TargetMode = "External"/>
	<Relationship Id="rId70" Type="http://schemas.openxmlformats.org/officeDocument/2006/relationships/hyperlink" Target="https://login.consultant.ru/link/?req=doc&amp;base=RLAW071&amp;n=143684&amp;dst=100015" TargetMode = "External"/>
	<Relationship Id="rId71" Type="http://schemas.openxmlformats.org/officeDocument/2006/relationships/hyperlink" Target="https://login.consultant.ru/link/?req=doc&amp;base=RLAW071&amp;n=376267&amp;dst=100015" TargetMode = "External"/>
	<Relationship Id="rId72" Type="http://schemas.openxmlformats.org/officeDocument/2006/relationships/hyperlink" Target="https://login.consultant.ru/link/?req=doc&amp;base=RLAW071&amp;n=363773&amp;dst=10003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Свердловской области от 20.11.2009 N 100-ОЗ
(ред. от 26.04.2024)
"О социальной поддержке многодетных семей в Свердловской области"
(принят Областной Думой Законодательного Собрания Свердловской области 27.10.2009)</dc:title>
  <dcterms:created xsi:type="dcterms:W3CDTF">2024-11-20T04:53:13Z</dcterms:created>
</cp:coreProperties>
</file>